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E49FF53" w14:textId="77777777" w:rsidR="00FD4113" w:rsidRDefault="00FA7C41">
      <w:pPr>
        <w:pStyle w:val="Standard"/>
      </w:pPr>
      <w:r>
        <w:t>Name: Solomon's Seal (</w:t>
      </w:r>
      <w:proofErr w:type="spellStart"/>
      <w:r>
        <w:t>Polygonatum</w:t>
      </w:r>
      <w:proofErr w:type="spellEnd"/>
      <w:r>
        <w:t xml:space="preserve"> </w:t>
      </w:r>
      <w:proofErr w:type="spellStart"/>
      <w:r>
        <w:t>biflorum</w:t>
      </w:r>
      <w:proofErr w:type="spellEnd"/>
      <w:r>
        <w:t xml:space="preserve">, </w:t>
      </w:r>
      <w:proofErr w:type="spellStart"/>
      <w:r>
        <w:t>multiflorum</w:t>
      </w:r>
      <w:proofErr w:type="spellEnd"/>
      <w:r>
        <w:t xml:space="preserve">, </w:t>
      </w:r>
      <w:proofErr w:type="spellStart"/>
      <w:r>
        <w:t>odoratum</w:t>
      </w:r>
      <w:proofErr w:type="spellEnd"/>
      <w:r>
        <w:t>, etc.)</w:t>
      </w:r>
    </w:p>
    <w:p w14:paraId="47D4D803" w14:textId="77777777" w:rsidR="00FD4113" w:rsidRDefault="00FA7C41">
      <w:pPr>
        <w:pStyle w:val="Standard"/>
      </w:pPr>
      <w:r>
        <w:t xml:space="preserve">Family: </w:t>
      </w:r>
      <w:proofErr w:type="spellStart"/>
      <w:r>
        <w:t>Ruscaceae</w:t>
      </w:r>
      <w:proofErr w:type="spellEnd"/>
      <w:r>
        <w:t xml:space="preserve">; </w:t>
      </w:r>
      <w:proofErr w:type="spellStart"/>
      <w:proofErr w:type="gramStart"/>
      <w:r>
        <w:t>Liliaceae</w:t>
      </w:r>
      <w:proofErr w:type="spellEnd"/>
      <w:r>
        <w:t xml:space="preserve">  Genus</w:t>
      </w:r>
      <w:proofErr w:type="gramEnd"/>
      <w:r>
        <w:t xml:space="preserve">: </w:t>
      </w:r>
      <w:proofErr w:type="spellStart"/>
      <w:r>
        <w:t>Polygonatum</w:t>
      </w:r>
      <w:proofErr w:type="spellEnd"/>
      <w:r>
        <w:t xml:space="preserve">  Species: </w:t>
      </w:r>
      <w:proofErr w:type="spellStart"/>
      <w:r>
        <w:t>bilforum</w:t>
      </w:r>
      <w:proofErr w:type="spellEnd"/>
      <w:r>
        <w:t xml:space="preserve">; </w:t>
      </w:r>
      <w:proofErr w:type="spellStart"/>
      <w:r>
        <w:t>multiflorum</w:t>
      </w:r>
      <w:proofErr w:type="spellEnd"/>
      <w:r>
        <w:t xml:space="preserve">, </w:t>
      </w:r>
      <w:proofErr w:type="spellStart"/>
      <w:r>
        <w:t>odoratum</w:t>
      </w:r>
      <w:proofErr w:type="spellEnd"/>
      <w:r>
        <w:t>, etc.</w:t>
      </w:r>
    </w:p>
    <w:p w14:paraId="4B6FC228" w14:textId="77777777" w:rsidR="00FD4113" w:rsidRDefault="00FD4113">
      <w:pPr>
        <w:pStyle w:val="Standard"/>
      </w:pPr>
    </w:p>
    <w:p w14:paraId="197854EC" w14:textId="77777777" w:rsidR="00FD4113" w:rsidRDefault="00FA7C41">
      <w:pPr>
        <w:pStyle w:val="Standard"/>
      </w:pPr>
      <w:r>
        <w:t xml:space="preserve">Common Name: Fragrant Solomon's Seal, True Solomon's Seal, Saint Mary's Seal, Lady's Seal, </w:t>
      </w:r>
      <w:proofErr w:type="spellStart"/>
      <w:r>
        <w:t>Sealwort</w:t>
      </w:r>
      <w:proofErr w:type="spellEnd"/>
      <w:r>
        <w:t xml:space="preserve">, </w:t>
      </w:r>
      <w:proofErr w:type="spellStart"/>
      <w:r>
        <w:t>Sigillum</w:t>
      </w:r>
      <w:proofErr w:type="spellEnd"/>
      <w:r>
        <w:t xml:space="preserve"> Sanctae </w:t>
      </w:r>
      <w:proofErr w:type="spellStart"/>
      <w:r>
        <w:t>Mariae</w:t>
      </w:r>
      <w:proofErr w:type="spellEnd"/>
      <w:r>
        <w:t xml:space="preserve">, </w:t>
      </w:r>
      <w:proofErr w:type="spellStart"/>
      <w:r>
        <w:t>Sigilum</w:t>
      </w:r>
      <w:proofErr w:type="spellEnd"/>
      <w:r>
        <w:t xml:space="preserve"> </w:t>
      </w:r>
      <w:proofErr w:type="spellStart"/>
      <w:r>
        <w:t>Salomonus</w:t>
      </w:r>
      <w:proofErr w:type="spellEnd"/>
      <w:r>
        <w:t xml:space="preserve">, Yu Zhu, </w:t>
      </w:r>
      <w:proofErr w:type="spellStart"/>
      <w:r>
        <w:t>Dropberry</w:t>
      </w:r>
      <w:proofErr w:type="spellEnd"/>
      <w:r>
        <w:t xml:space="preserve">, </w:t>
      </w:r>
      <w:proofErr w:type="spellStart"/>
      <w:r>
        <w:t>Sealroot</w:t>
      </w:r>
      <w:proofErr w:type="spellEnd"/>
      <w:r>
        <w:t xml:space="preserve">, American Solomon's Seal, King Solomon's Seal, Sow's Teats, He </w:t>
      </w:r>
      <w:proofErr w:type="spellStart"/>
      <w:r>
        <w:t>Shou</w:t>
      </w:r>
      <w:proofErr w:type="spellEnd"/>
      <w:r>
        <w:t xml:space="preserve"> Wu, Wolf's Milk (German).</w:t>
      </w:r>
    </w:p>
    <w:p w14:paraId="385E93CA" w14:textId="77777777" w:rsidR="00FD4113" w:rsidRDefault="00FD4113">
      <w:pPr>
        <w:pStyle w:val="Standard"/>
      </w:pPr>
    </w:p>
    <w:p w14:paraId="1F586CC0" w14:textId="77777777" w:rsidR="00FD4113" w:rsidRDefault="00FA7C41">
      <w:pPr>
        <w:pStyle w:val="Standard"/>
      </w:pPr>
      <w:r>
        <w:t>Parts Used: Root, harvested in autumn, dried *Berries are poisonous*</w:t>
      </w:r>
    </w:p>
    <w:p w14:paraId="1E50B65A" w14:textId="77777777" w:rsidR="00FD4113" w:rsidRDefault="00FA7C41">
      <w:pPr>
        <w:pStyle w:val="Standard"/>
      </w:pPr>
      <w:r>
        <w:t>Harvest rhizomes in fall after berries drop. Roots resemble clusters of knuckles or vertebrae.</w:t>
      </w:r>
    </w:p>
    <w:p w14:paraId="197061CE" w14:textId="77777777" w:rsidR="00FD4113" w:rsidRDefault="00FD4113">
      <w:pPr>
        <w:pStyle w:val="Standard"/>
      </w:pPr>
    </w:p>
    <w:p w14:paraId="0764DDC7" w14:textId="77777777" w:rsidR="00FD4113" w:rsidRDefault="00FA7C41">
      <w:pPr>
        <w:pStyle w:val="Standard"/>
      </w:pPr>
      <w:r>
        <w:t xml:space="preserve">Uses: Anti-inflammatory; Demulcent; Anti-rheumatic; Tonic; </w:t>
      </w:r>
      <w:proofErr w:type="spellStart"/>
      <w:r>
        <w:t>Adaptogenic</w:t>
      </w:r>
      <w:proofErr w:type="spellEnd"/>
      <w:r>
        <w:t>: Astringent; Expectorant; Diuretic/Mild laxative; Cardiovascular regulator, Mild sedative; Vulnerary; Restorative</w:t>
      </w:r>
    </w:p>
    <w:p w14:paraId="439CC8C6" w14:textId="77777777" w:rsidR="00FD4113" w:rsidRDefault="00FD4113">
      <w:pPr>
        <w:pStyle w:val="Standard"/>
      </w:pPr>
    </w:p>
    <w:p w14:paraId="70CF3795" w14:textId="77777777" w:rsidR="00FD4113" w:rsidRDefault="00FA7C41">
      <w:pPr>
        <w:pStyle w:val="Standard"/>
      </w:pPr>
      <w:r>
        <w:t>Actions: Aids in restoration/healing of damaged cartilage/ligaments/connective tissue/bruises/sprains/broken bones; eases general inflammation and skin irritations; production of synovial fluid in joints; soothes upset stomach, loosens mucous (esp. in lungs); improves women's reproductive health.</w:t>
      </w:r>
    </w:p>
    <w:p w14:paraId="58943F4C" w14:textId="77777777" w:rsidR="00FD4113" w:rsidRDefault="00FD4113">
      <w:pPr>
        <w:pStyle w:val="Standard"/>
      </w:pPr>
    </w:p>
    <w:p w14:paraId="4A4D1D4D" w14:textId="77777777" w:rsidR="00FD4113" w:rsidRDefault="00FA7C41">
      <w:pPr>
        <w:pStyle w:val="Standard"/>
      </w:pPr>
      <w:r>
        <w:t xml:space="preserve">Constituents: Steroidal </w:t>
      </w:r>
      <w:proofErr w:type="spellStart"/>
      <w:r>
        <w:t>saponins</w:t>
      </w:r>
      <w:proofErr w:type="spellEnd"/>
      <w:r>
        <w:t xml:space="preserve"> (control cholesterol, contribute to bone health, build up immune system); Glycosides &amp; polysaccharides (</w:t>
      </w:r>
      <w:proofErr w:type="spellStart"/>
      <w:r>
        <w:t>mucilagenous</w:t>
      </w:r>
      <w:proofErr w:type="spellEnd"/>
      <w:r>
        <w:t xml:space="preserve">, soothing); Alkaloids (protection form parasitic bacteria/fungi, regulate cell growth/metabolism); </w:t>
      </w:r>
      <w:proofErr w:type="spellStart"/>
      <w:r>
        <w:t>Anthraquinones</w:t>
      </w:r>
      <w:proofErr w:type="spellEnd"/>
      <w:r>
        <w:t xml:space="preserve"> (digestion/elimination); Flavonoids (anti-oxidant); Asparagine (amino acid contributes to neuronal development); </w:t>
      </w:r>
      <w:proofErr w:type="spellStart"/>
      <w:r>
        <w:t>Allantoin</w:t>
      </w:r>
      <w:proofErr w:type="spellEnd"/>
      <w:r>
        <w:t xml:space="preserve"> (anti-inflammatory); </w:t>
      </w:r>
      <w:proofErr w:type="spellStart"/>
      <w:r>
        <w:t>Convallarin</w:t>
      </w:r>
      <w:proofErr w:type="spellEnd"/>
      <w:r>
        <w:t xml:space="preserve"> (cardiac tonic) also found in greater quantities in Lily of the Valley to which Solomon's Seal is related.</w:t>
      </w:r>
    </w:p>
    <w:p w14:paraId="0B69F2E2" w14:textId="77777777" w:rsidR="00FD4113" w:rsidRDefault="00FD4113">
      <w:pPr>
        <w:pStyle w:val="Standard"/>
      </w:pPr>
    </w:p>
    <w:p w14:paraId="7A978EC1" w14:textId="77777777" w:rsidR="00FD4113" w:rsidRDefault="00FA7C41">
      <w:pPr>
        <w:pStyle w:val="Standard"/>
      </w:pPr>
      <w:r>
        <w:t>Tincture: Harvest rhizomes in fall after berries drop. Cut up rhizomes, macerate in vodka for one month. Use one to five drops, 1-3 times per day. Can also be used in salves and as a poultice.</w:t>
      </w:r>
    </w:p>
    <w:p w14:paraId="234C8D55" w14:textId="77777777" w:rsidR="00FD4113" w:rsidRDefault="00FD4113">
      <w:pPr>
        <w:pStyle w:val="Standard"/>
      </w:pPr>
    </w:p>
    <w:p w14:paraId="4AD6BC3C" w14:textId="77777777" w:rsidR="00FD4113" w:rsidRDefault="00FA7C41">
      <w:pPr>
        <w:pStyle w:val="Standard"/>
      </w:pPr>
      <w:r>
        <w:t xml:space="preserve">Taste: Sweet, mild, earthy.   Texture/temperature: Cool, moist, chewy and fibrous, slightly </w:t>
      </w:r>
      <w:proofErr w:type="spellStart"/>
      <w:r>
        <w:t>mucilagenous</w:t>
      </w:r>
      <w:proofErr w:type="spellEnd"/>
      <w:r>
        <w:t>.  Energy: feels grounding/stabilizing; Qi gathering</w:t>
      </w:r>
    </w:p>
    <w:p w14:paraId="2B003924" w14:textId="77777777" w:rsidR="00FD4113" w:rsidRDefault="00FD4113">
      <w:pPr>
        <w:pStyle w:val="Standard"/>
      </w:pPr>
    </w:p>
    <w:p w14:paraId="429CF0C5" w14:textId="77777777" w:rsidR="00FD4113" w:rsidRDefault="00FA7C41">
      <w:pPr>
        <w:pStyle w:val="Standard"/>
      </w:pPr>
      <w:r>
        <w:t>Some notes: Solomon's Seal also achieved notoriety as a magical charm (American South, particularly among slaves). Should distinguish True Solomon's Seal from False Solomon's Seal, both have valuable, but different medicinal properties. In True Solomon's Seal, the bell shaped flowers derive from the joints of the stem, the berries are blue and the leaves fold around the stem at the joints. In False Solomon's Seal (</w:t>
      </w:r>
      <w:proofErr w:type="spellStart"/>
      <w:r>
        <w:t>Smilicina</w:t>
      </w:r>
      <w:proofErr w:type="spellEnd"/>
      <w:r>
        <w:t xml:space="preserve"> </w:t>
      </w:r>
      <w:proofErr w:type="spellStart"/>
      <w:r>
        <w:t>racemosa</w:t>
      </w:r>
      <w:proofErr w:type="spellEnd"/>
      <w:r>
        <w:t>), the flowers are gathered in a terminal cluster at the end of the stalk, the berries are red and the leaves arise from nodes on the stem. Both have roots that resembles knuckles or vertebrae.</w:t>
      </w:r>
    </w:p>
    <w:p w14:paraId="19CD957A" w14:textId="77777777" w:rsidR="00FD4113" w:rsidRDefault="00FD4113">
      <w:pPr>
        <w:pStyle w:val="Standard"/>
      </w:pPr>
    </w:p>
    <w:p w14:paraId="7EEC2FF9" w14:textId="77777777" w:rsidR="00FD4113" w:rsidRDefault="00FA7C41">
      <w:pPr>
        <w:pStyle w:val="Standard"/>
      </w:pPr>
      <w:r>
        <w:t>Combines: Mullein, Comfrey, Boneset, Horsetail</w:t>
      </w:r>
    </w:p>
    <w:p w14:paraId="45F96EAC" w14:textId="77777777" w:rsidR="00FD4113" w:rsidRDefault="00FD4113">
      <w:pPr>
        <w:pStyle w:val="Standard"/>
      </w:pPr>
    </w:p>
    <w:p w14:paraId="0D17A935" w14:textId="77777777" w:rsidR="00FD4113" w:rsidRDefault="00FA7C41">
      <w:pPr>
        <w:pStyle w:val="Standard"/>
      </w:pPr>
      <w:r>
        <w:t>Contraindications: Diabetes, Pregnancy</w:t>
      </w:r>
    </w:p>
    <w:p w14:paraId="5FC31F3C" w14:textId="77777777" w:rsidR="00FD4113" w:rsidRDefault="00FD4113">
      <w:pPr>
        <w:pStyle w:val="Standard"/>
      </w:pPr>
    </w:p>
    <w:p w14:paraId="5B92177D" w14:textId="77777777" w:rsidR="00FD4113" w:rsidRDefault="00FA7C41">
      <w:pPr>
        <w:pStyle w:val="Standard"/>
      </w:pPr>
      <w:r>
        <w:t xml:space="preserve">Potential drug interactions: Medication used to treat Diabetes (in general) including Insulin, </w:t>
      </w:r>
      <w:proofErr w:type="spellStart"/>
      <w:r>
        <w:t>Chlorpropamide</w:t>
      </w:r>
      <w:proofErr w:type="spellEnd"/>
      <w:r>
        <w:t>.</w:t>
      </w:r>
    </w:p>
    <w:p w14:paraId="4A01F95F" w14:textId="77777777" w:rsidR="00B97DA8" w:rsidRDefault="00B97DA8">
      <w:pPr>
        <w:pStyle w:val="Standard"/>
      </w:pPr>
      <w:bookmarkStart w:id="0" w:name="_GoBack"/>
      <w:bookmarkEnd w:id="0"/>
    </w:p>
    <w:p w14:paraId="22A05E20" w14:textId="21396BE4" w:rsidR="00EC1580" w:rsidRDefault="00EC1580">
      <w:pPr>
        <w:pStyle w:val="Standard"/>
      </w:pPr>
      <w:r w:rsidRPr="00EC1580">
        <w:rPr>
          <w:noProof/>
          <w:lang w:bidi="ar-SA"/>
        </w:rPr>
        <w:lastRenderedPageBreak/>
        <w:drawing>
          <wp:inline distT="0" distB="0" distL="0" distR="0" wp14:anchorId="32ECC373" wp14:editId="4012E067">
            <wp:extent cx="5862955" cy="8618220"/>
            <wp:effectExtent l="0" t="0" r="444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862955" cy="8618220"/>
                    </a:xfrm>
                    <a:prstGeom prst="rect">
                      <a:avLst/>
                    </a:prstGeom>
                  </pic:spPr>
                </pic:pic>
              </a:graphicData>
            </a:graphic>
          </wp:inline>
        </w:drawing>
      </w:r>
    </w:p>
    <w:sectPr w:rsidR="00EC1580">
      <w:pgSz w:w="12240" w:h="15840"/>
      <w:pgMar w:top="1134" w:right="1134" w:bottom="1134" w:left="1134" w:header="720" w:footer="720" w:gutter="0"/>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38D2EFC" w14:textId="77777777" w:rsidR="00ED6A12" w:rsidRDefault="00ED6A12">
      <w:r>
        <w:separator/>
      </w:r>
    </w:p>
  </w:endnote>
  <w:endnote w:type="continuationSeparator" w:id="0">
    <w:p w14:paraId="02EA1930" w14:textId="77777777" w:rsidR="00ED6A12" w:rsidRDefault="00ED6A1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Arial Unicode MS">
    <w:panose1 w:val="020B0604020202020204"/>
    <w:charset w:val="00"/>
    <w:family w:val="auto"/>
    <w:pitch w:val="variable"/>
    <w:sig w:usb0="F7FFAFFF" w:usb1="E9DFFFFF" w:usb2="0000003F" w:usb3="00000000" w:csb0="003F01FF" w:csb1="00000000"/>
  </w:font>
  <w:font w:name="Arial">
    <w:panose1 w:val="020B0604020202020204"/>
    <w:charset w:val="00"/>
    <w:family w:val="auto"/>
    <w:pitch w:val="variable"/>
    <w:sig w:usb0="E0002AFF" w:usb1="C0007843" w:usb2="00000009" w:usb3="00000000" w:csb0="000001FF" w:csb1="00000000"/>
  </w:font>
  <w:font w:name="Mangal">
    <w:panose1 w:val="02040503050203030202"/>
    <w:charset w:val="01"/>
    <w:family w:val="roman"/>
    <w:notTrueType/>
    <w:pitch w:val="variable"/>
    <w:sig w:usb0="00002000" w:usb1="00000000" w:usb2="00000000" w:usb3="00000000" w:csb0="00000000" w:csb1="00000000"/>
  </w:font>
  <w:font w:name="游ゴシック Light">
    <w:charset w:val="80"/>
    <w:family w:val="auto"/>
    <w:pitch w:val="variable"/>
    <w:sig w:usb0="E00002FF" w:usb1="2AC7FDFF" w:usb2="00000016" w:usb3="00000000" w:csb0="0002009F" w:csb1="00000000"/>
  </w:font>
  <w:font w:name="Calibri Light">
    <w:panose1 w:val="020F0302020204030204"/>
    <w:charset w:val="00"/>
    <w:family w:val="auto"/>
    <w:pitch w:val="variable"/>
    <w:sig w:usb0="A00002EF" w:usb1="4000207B" w:usb2="00000000" w:usb3="00000000" w:csb0="0000019F" w:csb1="00000000"/>
  </w:font>
  <w:font w:name="游明朝">
    <w:charset w:val="80"/>
    <w:family w:val="auto"/>
    <w:pitch w:val="variable"/>
    <w:sig w:usb0="800002E7" w:usb1="2AC7FCFF" w:usb2="00000012" w:usb3="00000000" w:csb0="0002009F" w:csb1="00000000"/>
  </w:font>
  <w:font w:name="Calibri">
    <w:panose1 w:val="020F0502020204030204"/>
    <w:charset w:val="00"/>
    <w:family w:val="auto"/>
    <w:pitch w:val="variable"/>
    <w:sig w:usb0="E00002FF" w:usb1="4000ACFF" w:usb2="00000001"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E6C1824" w14:textId="77777777" w:rsidR="00ED6A12" w:rsidRDefault="00ED6A12">
      <w:r>
        <w:rPr>
          <w:color w:val="000000"/>
        </w:rPr>
        <w:separator/>
      </w:r>
    </w:p>
  </w:footnote>
  <w:footnote w:type="continuationSeparator" w:id="0">
    <w:p w14:paraId="28E448DF" w14:textId="77777777" w:rsidR="00ED6A12" w:rsidRDefault="00ED6A12">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proofState w:spelling="clean" w:grammar="clean"/>
  <w:defaultTabStop w:val="709"/>
  <w:autoHyphenation/>
  <w:characterSpacingControl w:val="doNotCompress"/>
  <w:savePreviewPicture/>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D4113"/>
    <w:rsid w:val="0017656A"/>
    <w:rsid w:val="004F7584"/>
    <w:rsid w:val="008B778B"/>
    <w:rsid w:val="00B97DA8"/>
    <w:rsid w:val="00D56867"/>
    <w:rsid w:val="00EB45CB"/>
    <w:rsid w:val="00EC1580"/>
    <w:rsid w:val="00ED6A12"/>
    <w:rsid w:val="00FA7C41"/>
    <w:rsid w:val="00FD4113"/>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ecimalSymbol w:val="."/>
  <w:listSeparator w:val=","/>
  <w14:docId w14:val="4ACB3A53"/>
  <w15:docId w15:val="{7D0ECBDF-E851-4B58-A977-4DB90D0D94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Arial Unicode MS" w:hAnsi="Times New Roman" w:cs="Arial Unicode MS"/>
        <w:kern w:val="3"/>
        <w:sz w:val="24"/>
        <w:szCs w:val="24"/>
        <w:lang w:val="en-US" w:eastAsia="zh-CN" w:bidi="hi-IN"/>
      </w:rPr>
    </w:rPrDefault>
    <w:pPrDefault>
      <w:pPr>
        <w:widowControl w:val="0"/>
        <w:suppressAutoHyphens/>
        <w:autoSpaceDN w:val="0"/>
        <w:textAlignment w:val="baseline"/>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andard">
    <w:name w:val="Standard"/>
  </w:style>
  <w:style w:type="paragraph" w:customStyle="1" w:styleId="Heading">
    <w:name w:val="Heading"/>
    <w:basedOn w:val="Standard"/>
    <w:next w:val="Textbody"/>
    <w:pPr>
      <w:keepNext/>
      <w:spacing w:before="240" w:after="120"/>
    </w:pPr>
    <w:rPr>
      <w:rFonts w:ascii="Arial" w:hAnsi="Arial"/>
      <w:sz w:val="28"/>
      <w:szCs w:val="28"/>
    </w:rPr>
  </w:style>
  <w:style w:type="paragraph" w:customStyle="1" w:styleId="Textbody">
    <w:name w:val="Text body"/>
    <w:basedOn w:val="Standard"/>
    <w:pPr>
      <w:spacing w:after="120"/>
    </w:pPr>
  </w:style>
  <w:style w:type="paragraph" w:styleId="List">
    <w:name w:val="List"/>
    <w:basedOn w:val="Textbody"/>
  </w:style>
  <w:style w:type="paragraph" w:styleId="Caption">
    <w:name w:val="caption"/>
    <w:basedOn w:val="Standard"/>
    <w:pPr>
      <w:suppressLineNumbers/>
      <w:spacing w:before="120" w:after="120"/>
    </w:pPr>
    <w:rPr>
      <w:i/>
      <w:iCs/>
    </w:rPr>
  </w:style>
  <w:style w:type="paragraph" w:customStyle="1" w:styleId="Index">
    <w:name w:val="Index"/>
    <w:basedOn w:val="Standard"/>
    <w:pPr>
      <w:suppressLineNumbers/>
    </w:pPr>
  </w:style>
  <w:style w:type="paragraph" w:styleId="Header">
    <w:name w:val="header"/>
    <w:basedOn w:val="Standard"/>
    <w:pPr>
      <w:suppressLineNumbers/>
      <w:tabs>
        <w:tab w:val="center" w:pos="4986"/>
        <w:tab w:val="right" w:pos="9972"/>
      </w:tabs>
    </w:pPr>
  </w:style>
  <w:style w:type="paragraph" w:styleId="Footer">
    <w:name w:val="footer"/>
    <w:basedOn w:val="Normal"/>
    <w:link w:val="FooterChar"/>
    <w:uiPriority w:val="99"/>
    <w:unhideWhenUsed/>
    <w:rsid w:val="008B778B"/>
    <w:pPr>
      <w:tabs>
        <w:tab w:val="center" w:pos="4680"/>
        <w:tab w:val="right" w:pos="9360"/>
      </w:tabs>
    </w:pPr>
    <w:rPr>
      <w:rFonts w:cs="Mangal"/>
      <w:szCs w:val="21"/>
    </w:rPr>
  </w:style>
  <w:style w:type="character" w:customStyle="1" w:styleId="FooterChar">
    <w:name w:val="Footer Char"/>
    <w:basedOn w:val="DefaultParagraphFont"/>
    <w:link w:val="Footer"/>
    <w:uiPriority w:val="99"/>
    <w:rsid w:val="008B778B"/>
    <w:rPr>
      <w:rFonts w:cs="Mangal"/>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NotSaveAsSingleFile/>
</w:webSettings>
</file>

<file path=word/_rels/document.xml.rels><?xml version="1.0" encoding="UTF-8" standalone="yes"?>
<Relationships xmlns="http://schemas.openxmlformats.org/package/2006/relationships"><Relationship Id="rId3" Type="http://schemas.openxmlformats.org/officeDocument/2006/relationships/webSettings" Target="webSettings.xml"/><Relationship Id="rId4" Type="http://schemas.openxmlformats.org/officeDocument/2006/relationships/footnotes" Target="footnotes.xml"/><Relationship Id="rId5" Type="http://schemas.openxmlformats.org/officeDocument/2006/relationships/endnotes" Target="endnotes.xml"/><Relationship Id="rId6" Type="http://schemas.openxmlformats.org/officeDocument/2006/relationships/image" Target="media/image1.tiff"/><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styles" Target="styles.xml"/><Relationship Id="rId2"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2</Pages>
  <Words>418</Words>
  <Characters>2384</Characters>
  <Application>Microsoft Macintosh Word</Application>
  <DocSecurity>0</DocSecurity>
  <Lines>19</Lines>
  <Paragraphs>5</Paragraphs>
  <ScaleCrop>false</ScaleCrop>
  <Company/>
  <LinksUpToDate>false</LinksUpToDate>
  <CharactersWithSpaces>2797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ruth fritz</dc:creator>
  <cp:lastModifiedBy>Microsoft Office User</cp:lastModifiedBy>
  <cp:revision>5</cp:revision>
  <dcterms:created xsi:type="dcterms:W3CDTF">2016-10-06T03:52:00Z</dcterms:created>
  <dcterms:modified xsi:type="dcterms:W3CDTF">2016-10-08T02:11:00Z</dcterms:modified>
</cp:coreProperties>
</file>